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771EF" w14:textId="77777777" w:rsidR="00C24A62" w:rsidRDefault="00C24A62" w:rsidP="00C24A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Исполнение представлений</w:t>
      </w:r>
    </w:p>
    <w:p w14:paraId="7FF4CF45" w14:textId="55EABF74" w:rsidR="00E7104F" w:rsidRPr="00D266D7" w:rsidRDefault="00C24A62" w:rsidP="00C24A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итогам к</w:t>
      </w:r>
      <w:r w:rsidR="00E7104F" w:rsidRPr="00D266D7">
        <w:rPr>
          <w:b/>
          <w:sz w:val="28"/>
          <w:szCs w:val="28"/>
        </w:rPr>
        <w:t>онтрольно</w:t>
      </w:r>
      <w:r>
        <w:rPr>
          <w:b/>
          <w:sz w:val="28"/>
          <w:szCs w:val="28"/>
        </w:rPr>
        <w:t>го</w:t>
      </w:r>
      <w:r w:rsidR="00E7104F" w:rsidRPr="00D266D7">
        <w:rPr>
          <w:b/>
          <w:sz w:val="28"/>
          <w:szCs w:val="28"/>
        </w:rPr>
        <w:t xml:space="preserve"> мероприяти</w:t>
      </w:r>
      <w:r>
        <w:rPr>
          <w:b/>
          <w:sz w:val="28"/>
          <w:szCs w:val="28"/>
        </w:rPr>
        <w:t>я</w:t>
      </w:r>
      <w:r w:rsidR="00E7104F" w:rsidRPr="00D266D7">
        <w:rPr>
          <w:b/>
          <w:sz w:val="28"/>
          <w:szCs w:val="28"/>
        </w:rPr>
        <w:t xml:space="preserve"> «Проверка законности и результативности использования межбюджетных трансфертов, предоставленных из республиканского бюджета Республики Алтай бюджетам муниципальных образований» за 2024 год – истекший период 2025 года</w:t>
      </w:r>
    </w:p>
    <w:p w14:paraId="6DC078BC" w14:textId="77777777" w:rsidR="00E7104F" w:rsidRPr="00D266D7" w:rsidRDefault="00E7104F" w:rsidP="00C24A62">
      <w:pPr>
        <w:ind w:firstLine="567"/>
        <w:jc w:val="both"/>
        <w:rPr>
          <w:sz w:val="28"/>
          <w:szCs w:val="28"/>
        </w:rPr>
      </w:pPr>
      <w:r w:rsidRPr="00C24A62">
        <w:rPr>
          <w:b/>
          <w:bCs/>
          <w:sz w:val="28"/>
          <w:szCs w:val="28"/>
        </w:rPr>
        <w:t>Объекты контроля:</w:t>
      </w:r>
      <w:r w:rsidRPr="00D266D7">
        <w:rPr>
          <w:sz w:val="28"/>
          <w:szCs w:val="28"/>
        </w:rPr>
        <w:t xml:space="preserve"> Администрация муниципального образования «Усть-Канский район» (далее – Администрация), Управление по образованию и молодежной политике муниципального образования «Усть-Канский район» (далее – Управление по образованию).</w:t>
      </w:r>
    </w:p>
    <w:p w14:paraId="34EB4147" w14:textId="63772292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b/>
          <w:sz w:val="28"/>
          <w:szCs w:val="28"/>
        </w:rPr>
        <w:t xml:space="preserve">Администрацией на внесенное представление </w:t>
      </w:r>
      <w:r w:rsidR="009E1AE7">
        <w:rPr>
          <w:b/>
          <w:sz w:val="28"/>
          <w:szCs w:val="28"/>
        </w:rPr>
        <w:t xml:space="preserve">от </w:t>
      </w:r>
      <w:r w:rsidR="009E1AE7" w:rsidRPr="009E1AE7">
        <w:rPr>
          <w:b/>
          <w:sz w:val="28"/>
          <w:szCs w:val="28"/>
        </w:rPr>
        <w:t>01.01.2025 № 02-09/018</w:t>
      </w:r>
      <w:r w:rsidR="009E1AE7">
        <w:rPr>
          <w:b/>
          <w:sz w:val="28"/>
          <w:szCs w:val="28"/>
        </w:rPr>
        <w:t xml:space="preserve"> </w:t>
      </w:r>
      <w:r w:rsidRPr="00D266D7">
        <w:rPr>
          <w:b/>
          <w:sz w:val="28"/>
          <w:szCs w:val="28"/>
        </w:rPr>
        <w:t>приняты меры:</w:t>
      </w:r>
    </w:p>
    <w:p w14:paraId="403423B3" w14:textId="77777777" w:rsidR="00E7104F" w:rsidRPr="00D266D7" w:rsidRDefault="00E7104F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Направлено повторное требование о возврате в местный бюджет денежных средств в МУП «</w:t>
      </w:r>
      <w:proofErr w:type="spellStart"/>
      <w:r w:rsidRPr="00D266D7">
        <w:rPr>
          <w:sz w:val="28"/>
          <w:szCs w:val="28"/>
        </w:rPr>
        <w:t>ТеплоВодСтрой</w:t>
      </w:r>
      <w:proofErr w:type="spellEnd"/>
      <w:r w:rsidRPr="00D266D7">
        <w:rPr>
          <w:sz w:val="28"/>
          <w:szCs w:val="28"/>
        </w:rPr>
        <w:t>» в сумме 3 249,9 тыс. рублей</w:t>
      </w:r>
      <w:r>
        <w:rPr>
          <w:sz w:val="28"/>
          <w:szCs w:val="28"/>
        </w:rPr>
        <w:t>,</w:t>
      </w:r>
      <w:r w:rsidRPr="00D266D7">
        <w:rPr>
          <w:sz w:val="28"/>
          <w:szCs w:val="28"/>
        </w:rPr>
        <w:t xml:space="preserve"> в связи с нецелевым использованием средств субсидии.</w:t>
      </w:r>
    </w:p>
    <w:p w14:paraId="2B4A5AE0" w14:textId="77777777" w:rsidR="00E7104F" w:rsidRPr="00D266D7" w:rsidRDefault="00E7104F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 xml:space="preserve">Внесено изменение в </w:t>
      </w:r>
      <w:r w:rsidRPr="00D266D7">
        <w:rPr>
          <w:bCs/>
          <w:color w:val="000000"/>
          <w:spacing w:val="-1"/>
          <w:sz w:val="28"/>
          <w:szCs w:val="28"/>
        </w:rPr>
        <w:t xml:space="preserve">Положение о муниципальных программах муниципального образования «Усть-Канский район», утвержденное  постановлением МО «Усть-Канский район» от 18.09.2013 № 636/2, в части </w:t>
      </w:r>
      <w:r w:rsidRPr="00D266D7">
        <w:rPr>
          <w:sz w:val="28"/>
          <w:szCs w:val="28"/>
        </w:rPr>
        <w:t>регламентации единого срока внесения изменений в муниципальные программы при внесении изменений в сводную бюджетную роспись бюджета МО «Усть-Канский район» в части бюджетных ассигнований на реализацию соглашений о предоставлении МБТ из республиканского бюджета - в течение 20 рабочих дней со дня внесения изменений в сводную бюджетную роспись.</w:t>
      </w:r>
    </w:p>
    <w:p w14:paraId="5E8D1CD6" w14:textId="77777777" w:rsidR="00E7104F" w:rsidRDefault="00E7104F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Распоряжением Главы Администрации возложены обязанности на должностных лиц по осуществлению</w:t>
      </w:r>
      <w:r>
        <w:rPr>
          <w:sz w:val="28"/>
          <w:szCs w:val="28"/>
        </w:rPr>
        <w:t xml:space="preserve"> </w:t>
      </w:r>
      <w:r w:rsidRPr="00D266D7">
        <w:rPr>
          <w:sz w:val="28"/>
          <w:szCs w:val="28"/>
        </w:rPr>
        <w:t>контроля</w:t>
      </w:r>
      <w:r>
        <w:rPr>
          <w:sz w:val="28"/>
          <w:szCs w:val="28"/>
        </w:rPr>
        <w:t>:</w:t>
      </w:r>
    </w:p>
    <w:p w14:paraId="6698394C" w14:textId="77777777" w:rsidR="00E7104F" w:rsidRDefault="00E7104F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 xml:space="preserve">за использованием бюджетных средств; </w:t>
      </w:r>
    </w:p>
    <w:p w14:paraId="78DB069A" w14:textId="77777777" w:rsidR="00E7104F" w:rsidRDefault="00E7104F" w:rsidP="00E7104F">
      <w:pPr>
        <w:pStyle w:val="ac"/>
        <w:tabs>
          <w:tab w:val="left" w:pos="851"/>
          <w:tab w:val="left" w:pos="993"/>
        </w:tabs>
        <w:spacing w:before="0" w:after="0"/>
        <w:ind w:left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за недопущени</w:t>
      </w:r>
      <w:r>
        <w:rPr>
          <w:sz w:val="28"/>
          <w:szCs w:val="28"/>
        </w:rPr>
        <w:t>ем</w:t>
      </w:r>
      <w:r w:rsidRPr="00D266D7">
        <w:rPr>
          <w:sz w:val="28"/>
          <w:szCs w:val="28"/>
        </w:rPr>
        <w:t xml:space="preserve"> неправомерных изменений условий заключенных контрактов;</w:t>
      </w:r>
    </w:p>
    <w:p w14:paraId="059934AA" w14:textId="77777777" w:rsidR="00E7104F" w:rsidRPr="00D266D7" w:rsidRDefault="00E7104F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за выполнением подрядными организациями работ, проводимых в рамках заключенных муниципальных контрактов (сроков работ).</w:t>
      </w:r>
    </w:p>
    <w:p w14:paraId="618614D4" w14:textId="77777777" w:rsidR="00E7104F" w:rsidRPr="00D266D7" w:rsidRDefault="00E7104F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Привлечены к дисциплинарной ответственности в виде замечания три должностных лица, допустивших нарушения.</w:t>
      </w:r>
    </w:p>
    <w:p w14:paraId="6FD9F642" w14:textId="7A3A614B" w:rsidR="00E7104F" w:rsidRDefault="009E1AE7" w:rsidP="00E7104F">
      <w:pPr>
        <w:pStyle w:val="ac"/>
        <w:tabs>
          <w:tab w:val="left" w:pos="851"/>
          <w:tab w:val="left" w:pos="993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</w:t>
      </w:r>
      <w:r w:rsidR="00E7104F" w:rsidRPr="00D266D7">
        <w:rPr>
          <w:sz w:val="28"/>
          <w:szCs w:val="28"/>
        </w:rPr>
        <w:t>звра</w:t>
      </w:r>
      <w:r>
        <w:rPr>
          <w:sz w:val="28"/>
          <w:szCs w:val="28"/>
        </w:rPr>
        <w:t xml:space="preserve">щены в </w:t>
      </w:r>
      <w:r w:rsidR="00E7104F" w:rsidRPr="00D266D7">
        <w:rPr>
          <w:sz w:val="28"/>
          <w:szCs w:val="28"/>
        </w:rPr>
        <w:t xml:space="preserve">республиканский бюджет </w:t>
      </w:r>
      <w:r>
        <w:rPr>
          <w:sz w:val="28"/>
          <w:szCs w:val="28"/>
        </w:rPr>
        <w:t xml:space="preserve">средства местного бюджета </w:t>
      </w:r>
      <w:r w:rsidR="00E7104F" w:rsidRPr="00D266D7">
        <w:rPr>
          <w:sz w:val="28"/>
          <w:szCs w:val="28"/>
        </w:rPr>
        <w:t xml:space="preserve">в связи с недостижением по состоянию на 01.01.2025 значений показателей результативности использования субсидии по </w:t>
      </w:r>
      <w:r>
        <w:rPr>
          <w:sz w:val="28"/>
          <w:szCs w:val="28"/>
        </w:rPr>
        <w:t>2</w:t>
      </w:r>
      <w:r w:rsidR="00E7104F" w:rsidRPr="00D266D7">
        <w:rPr>
          <w:sz w:val="28"/>
          <w:szCs w:val="28"/>
        </w:rPr>
        <w:t xml:space="preserve">-м соглашениям в общей сумме </w:t>
      </w:r>
      <w:r w:rsidR="0070741F">
        <w:rPr>
          <w:sz w:val="28"/>
          <w:szCs w:val="28"/>
        </w:rPr>
        <w:t>951,7 тыс. рублей</w:t>
      </w:r>
      <w:r w:rsidR="00723AFE">
        <w:rPr>
          <w:sz w:val="28"/>
          <w:szCs w:val="28"/>
        </w:rPr>
        <w:t xml:space="preserve"> в установленный срок (</w:t>
      </w:r>
      <w:r w:rsidR="00E7104F" w:rsidRPr="00D266D7">
        <w:rPr>
          <w:sz w:val="28"/>
          <w:szCs w:val="28"/>
        </w:rPr>
        <w:t>до 31.03.2026</w:t>
      </w:r>
      <w:r w:rsidR="00723AFE">
        <w:rPr>
          <w:sz w:val="28"/>
          <w:szCs w:val="28"/>
        </w:rPr>
        <w:t>)</w:t>
      </w:r>
      <w:r w:rsidR="00E7104F" w:rsidRPr="00D266D7">
        <w:rPr>
          <w:sz w:val="28"/>
          <w:szCs w:val="28"/>
        </w:rPr>
        <w:t>.</w:t>
      </w:r>
    </w:p>
    <w:p w14:paraId="72EFD5FF" w14:textId="40020B72" w:rsidR="00937CF8" w:rsidRPr="00686686" w:rsidRDefault="00937CF8" w:rsidP="00937CF8">
      <w:pPr>
        <w:ind w:firstLine="567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В</w:t>
      </w:r>
      <w:r>
        <w:rPr>
          <w:i/>
          <w:iCs/>
          <w:sz w:val="28"/>
          <w:szCs w:val="28"/>
        </w:rPr>
        <w:t xml:space="preserve">озврат денежных средств в объеме </w:t>
      </w:r>
      <w:r w:rsidRPr="00686686">
        <w:rPr>
          <w:i/>
          <w:iCs/>
          <w:sz w:val="28"/>
          <w:szCs w:val="28"/>
        </w:rPr>
        <w:t>137</w:t>
      </w:r>
      <w:r>
        <w:rPr>
          <w:i/>
          <w:iCs/>
          <w:sz w:val="28"/>
          <w:szCs w:val="28"/>
        </w:rPr>
        <w:t>,</w:t>
      </w:r>
      <w:r w:rsidRPr="00686686"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</w:rPr>
        <w:t xml:space="preserve"> тыс. рублей </w:t>
      </w:r>
      <w:r w:rsidRPr="00686686">
        <w:rPr>
          <w:i/>
          <w:iCs/>
          <w:sz w:val="28"/>
          <w:szCs w:val="28"/>
        </w:rPr>
        <w:t xml:space="preserve">в </w:t>
      </w:r>
      <w:r>
        <w:rPr>
          <w:i/>
          <w:iCs/>
          <w:sz w:val="28"/>
          <w:szCs w:val="28"/>
        </w:rPr>
        <w:t xml:space="preserve">республиканский </w:t>
      </w:r>
      <w:r w:rsidRPr="00686686">
        <w:rPr>
          <w:i/>
          <w:iCs/>
          <w:sz w:val="28"/>
          <w:szCs w:val="28"/>
        </w:rPr>
        <w:t xml:space="preserve">бюджет </w:t>
      </w:r>
      <w:r>
        <w:rPr>
          <w:i/>
          <w:iCs/>
          <w:sz w:val="28"/>
          <w:szCs w:val="28"/>
        </w:rPr>
        <w:t>(</w:t>
      </w:r>
      <w:r w:rsidRPr="00686686">
        <w:rPr>
          <w:i/>
          <w:iCs/>
          <w:sz w:val="28"/>
          <w:szCs w:val="28"/>
        </w:rPr>
        <w:t>соглашени</w:t>
      </w:r>
      <w:r>
        <w:rPr>
          <w:i/>
          <w:iCs/>
          <w:sz w:val="28"/>
          <w:szCs w:val="28"/>
        </w:rPr>
        <w:t>е</w:t>
      </w:r>
      <w:r w:rsidRPr="00686686">
        <w:rPr>
          <w:i/>
          <w:iCs/>
          <w:sz w:val="28"/>
          <w:szCs w:val="28"/>
        </w:rPr>
        <w:t xml:space="preserve"> от 16.02.2024 № 84635000-1-2024-017</w:t>
      </w:r>
      <w:r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</w:rPr>
        <w:t xml:space="preserve"> не осуществлен, в связи с чем внесено предписание от 16.04.2026 № </w:t>
      </w:r>
      <w:r w:rsidRPr="00937CF8">
        <w:rPr>
          <w:i/>
          <w:iCs/>
          <w:sz w:val="28"/>
          <w:szCs w:val="28"/>
        </w:rPr>
        <w:t>02-10/01</w:t>
      </w:r>
      <w:r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</w:p>
    <w:p w14:paraId="5C194897" w14:textId="77777777" w:rsidR="00937CF8" w:rsidRDefault="00937CF8" w:rsidP="009E1AE7">
      <w:pPr>
        <w:ind w:firstLine="567"/>
        <w:jc w:val="both"/>
        <w:rPr>
          <w:b/>
          <w:sz w:val="28"/>
          <w:szCs w:val="28"/>
        </w:rPr>
      </w:pPr>
    </w:p>
    <w:p w14:paraId="17C93BBD" w14:textId="5102AEC2" w:rsidR="00E7104F" w:rsidRPr="00D266D7" w:rsidRDefault="00E7104F" w:rsidP="009E1AE7">
      <w:pPr>
        <w:ind w:firstLine="567"/>
        <w:jc w:val="both"/>
        <w:rPr>
          <w:sz w:val="28"/>
          <w:szCs w:val="28"/>
        </w:rPr>
      </w:pPr>
      <w:r w:rsidRPr="00D266D7">
        <w:rPr>
          <w:b/>
          <w:sz w:val="28"/>
          <w:szCs w:val="28"/>
        </w:rPr>
        <w:t xml:space="preserve">Управлением по образованию на внесенное представление </w:t>
      </w:r>
      <w:r w:rsidR="009E1AE7">
        <w:rPr>
          <w:b/>
          <w:sz w:val="28"/>
          <w:szCs w:val="28"/>
        </w:rPr>
        <w:t xml:space="preserve">от </w:t>
      </w:r>
      <w:r w:rsidR="009E1AE7" w:rsidRPr="009E1AE7">
        <w:rPr>
          <w:b/>
          <w:sz w:val="28"/>
          <w:szCs w:val="28"/>
        </w:rPr>
        <w:t>03.12.2025 № 02-09/019</w:t>
      </w:r>
      <w:r w:rsidR="009E1AE7">
        <w:rPr>
          <w:b/>
          <w:sz w:val="28"/>
          <w:szCs w:val="28"/>
        </w:rPr>
        <w:t xml:space="preserve"> </w:t>
      </w:r>
      <w:r w:rsidRPr="00D266D7">
        <w:rPr>
          <w:b/>
          <w:sz w:val="28"/>
          <w:szCs w:val="28"/>
        </w:rPr>
        <w:t>приняты меры:</w:t>
      </w:r>
    </w:p>
    <w:p w14:paraId="1E057B95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 xml:space="preserve">Проведен анализ соглашений о предоставлении субсидий на иные цели, действующие в 2025 году, и приняты меры по контролю за установлением значений показателей результатов предоставления субсидий и </w:t>
      </w:r>
      <w:r w:rsidRPr="00D266D7">
        <w:rPr>
          <w:sz w:val="28"/>
          <w:szCs w:val="28"/>
        </w:rPr>
        <w:lastRenderedPageBreak/>
        <w:t>предоставлением отчетов о достижении результатов предоставлении субсидии.</w:t>
      </w:r>
    </w:p>
    <w:p w14:paraId="5362C644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В 5-ти образовательных организациях аттестационной комиссией принято решение о возможности назначения на должность советника по воспитанию, не имеющего специальной подготовки или стажа работы.</w:t>
      </w:r>
    </w:p>
    <w:p w14:paraId="0F5CEEF4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Приведены трудовые правоотношения с заместителем директора МБОУ «</w:t>
      </w:r>
      <w:proofErr w:type="spellStart"/>
      <w:r w:rsidRPr="00D266D7">
        <w:rPr>
          <w:sz w:val="28"/>
          <w:szCs w:val="28"/>
        </w:rPr>
        <w:t>Усть-Кумирская</w:t>
      </w:r>
      <w:proofErr w:type="spellEnd"/>
      <w:r w:rsidRPr="00D266D7">
        <w:rPr>
          <w:sz w:val="28"/>
          <w:szCs w:val="28"/>
        </w:rPr>
        <w:t xml:space="preserve"> СОШ» в соответствие с Трудовым кодексом Российской Федерации в части оформления совмещения должностей (заместитель директора/воспитатель). </w:t>
      </w:r>
    </w:p>
    <w:p w14:paraId="7B47CEB8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Приняты меры по усилению контроля за начислениями денежного вознаграждения за классное руководство, ответственность закреплена приказом по учреждению.</w:t>
      </w:r>
    </w:p>
    <w:p w14:paraId="0CD25F02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Определен перечень должностных лиц Управления по образованию, ответственных за своевременную передачу объектов нефинансовых активов, включены соответствующие обязанности в их должностные инструкции.</w:t>
      </w:r>
    </w:p>
    <w:p w14:paraId="7D93946F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>Проведена корректировка стоимости душевых кабин в соответствии с актом о результатах инвентаризации.</w:t>
      </w:r>
    </w:p>
    <w:p w14:paraId="21B255D2" w14:textId="77777777" w:rsidR="00E7104F" w:rsidRDefault="00E7104F" w:rsidP="00E7104F">
      <w:pPr>
        <w:ind w:firstLine="567"/>
        <w:jc w:val="both"/>
        <w:rPr>
          <w:sz w:val="28"/>
          <w:szCs w:val="28"/>
        </w:rPr>
      </w:pPr>
      <w:r w:rsidRPr="00D266D7">
        <w:rPr>
          <w:sz w:val="28"/>
          <w:szCs w:val="28"/>
        </w:rPr>
        <w:t xml:space="preserve">Привлечены к дисциплинарной ответственности 2 должностных лица, допустивших нарушения. </w:t>
      </w:r>
    </w:p>
    <w:p w14:paraId="5193178E" w14:textId="77777777" w:rsidR="00E7104F" w:rsidRPr="00D266D7" w:rsidRDefault="00E7104F" w:rsidP="00E7104F">
      <w:pPr>
        <w:ind w:firstLine="567"/>
        <w:jc w:val="both"/>
        <w:rPr>
          <w:sz w:val="28"/>
          <w:szCs w:val="28"/>
        </w:rPr>
      </w:pPr>
    </w:p>
    <w:p w14:paraId="124324E6" w14:textId="77777777" w:rsidR="00E7104F" w:rsidRDefault="00E7104F"/>
    <w:sectPr w:rsidR="00E71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4F"/>
    <w:rsid w:val="00686686"/>
    <w:rsid w:val="0070741F"/>
    <w:rsid w:val="00723AFE"/>
    <w:rsid w:val="007D42A2"/>
    <w:rsid w:val="00841116"/>
    <w:rsid w:val="00937CF8"/>
    <w:rsid w:val="009E1AE7"/>
    <w:rsid w:val="00AE7AE3"/>
    <w:rsid w:val="00C24A62"/>
    <w:rsid w:val="00DE166F"/>
    <w:rsid w:val="00E7104F"/>
    <w:rsid w:val="00F9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CF66"/>
  <w15:chartTrackingRefBased/>
  <w15:docId w15:val="{EFF8E01C-03AF-45BE-833B-D885A544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04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1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0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0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0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0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0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0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0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0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0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0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10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10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10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10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104F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Заголовок1"/>
    <w:basedOn w:val="a"/>
    <w:next w:val="a"/>
    <w:link w:val="a4"/>
    <w:uiPriority w:val="10"/>
    <w:qFormat/>
    <w:rsid w:val="00E710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aliases w:val="Заголовок1 Знак"/>
    <w:basedOn w:val="a0"/>
    <w:link w:val="a3"/>
    <w:uiPriority w:val="10"/>
    <w:rsid w:val="00E71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0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10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0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0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0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104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aliases w:val="Обычный (веб),Обычный (Интернет)1,Обычный (Интернет)11,Обычный (веб)2,Обычный (Web),Знак,Обычный (веб) Знак Знак1,Обычный (веб) Знак1 Знак Знак,Обычный (веб) Знак Знак Знак Знак,Обычный (веб) Знак Знак Знак Знак Знак Знак Знак"/>
    <w:basedOn w:val="a"/>
    <w:link w:val="ad"/>
    <w:uiPriority w:val="99"/>
    <w:qFormat/>
    <w:rsid w:val="00E7104F"/>
    <w:pPr>
      <w:spacing w:before="280" w:after="280"/>
    </w:pPr>
  </w:style>
  <w:style w:type="character" w:customStyle="1" w:styleId="ad">
    <w:name w:val="Обычный (Интернет) Знак"/>
    <w:aliases w:val="Обычный (веб) Знак,Обычный (Интернет)1 Знак,Обычный (Интернет)11 Знак,Обычный (веб)2 Знак,Обычный (Web) Знак,Знак Знак,Обычный (веб) Знак Знак1 Знак,Обычный (веб) Знак1 Знак Знак Знак,Обычный (веб) Знак Знак Знак Знак Знак"/>
    <w:link w:val="ac"/>
    <w:uiPriority w:val="99"/>
    <w:locked/>
    <w:rsid w:val="00E7104F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 РА</dc:creator>
  <cp:keywords/>
  <dc:description/>
  <cp:lastModifiedBy>КСП РА</cp:lastModifiedBy>
  <cp:revision>2</cp:revision>
  <dcterms:created xsi:type="dcterms:W3CDTF">2026-09-14T07:23:00Z</dcterms:created>
  <dcterms:modified xsi:type="dcterms:W3CDTF">2026-09-14T09:16:00Z</dcterms:modified>
</cp:coreProperties>
</file>