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7C14C" w14:textId="77777777" w:rsidR="00A8091B" w:rsidRDefault="004D00EB" w:rsidP="00DD6E3F">
      <w:pPr>
        <w:tabs>
          <w:tab w:val="left" w:pos="7230"/>
        </w:tabs>
        <w:jc w:val="center"/>
        <w:rPr>
          <w:b/>
          <w:bCs/>
          <w:szCs w:val="28"/>
        </w:rPr>
      </w:pPr>
      <w:r w:rsidRPr="00111411">
        <w:rPr>
          <w:b/>
          <w:bCs/>
          <w:szCs w:val="28"/>
        </w:rPr>
        <w:t xml:space="preserve">Исполнение представления </w:t>
      </w:r>
      <w:bookmarkStart w:id="0" w:name="_Hlk127536193"/>
      <w:r w:rsidRPr="00111411">
        <w:rPr>
          <w:b/>
          <w:bCs/>
          <w:szCs w:val="28"/>
        </w:rPr>
        <w:t>от</w:t>
      </w:r>
      <w:bookmarkEnd w:id="0"/>
      <w:r w:rsidRPr="004D00EB">
        <w:rPr>
          <w:b/>
          <w:bCs/>
          <w:szCs w:val="28"/>
        </w:rPr>
        <w:t xml:space="preserve"> </w:t>
      </w:r>
      <w:r w:rsidR="003C19B8" w:rsidRPr="003C19B8">
        <w:rPr>
          <w:b/>
          <w:bCs/>
          <w:szCs w:val="28"/>
        </w:rPr>
        <w:t>09.06.2023 № 02-09/0</w:t>
      </w:r>
      <w:r w:rsidR="005C5E26">
        <w:rPr>
          <w:b/>
          <w:bCs/>
          <w:szCs w:val="28"/>
        </w:rPr>
        <w:t>2</w:t>
      </w:r>
      <w:r w:rsidR="00DD6E3F">
        <w:rPr>
          <w:b/>
          <w:bCs/>
          <w:szCs w:val="28"/>
        </w:rPr>
        <w:t>9</w:t>
      </w:r>
      <w:r>
        <w:rPr>
          <w:b/>
          <w:bCs/>
          <w:szCs w:val="28"/>
        </w:rPr>
        <w:t xml:space="preserve"> </w:t>
      </w:r>
      <w:r w:rsidRPr="00111411">
        <w:rPr>
          <w:b/>
          <w:bCs/>
          <w:szCs w:val="28"/>
        </w:rPr>
        <w:t xml:space="preserve">по итогам </w:t>
      </w:r>
      <w:r w:rsidR="003C19B8">
        <w:rPr>
          <w:b/>
          <w:bCs/>
          <w:szCs w:val="28"/>
        </w:rPr>
        <w:t>внешней проверки бюджетной отчетности за 2022 год главного администратора бюджетных средств</w:t>
      </w:r>
      <w:r>
        <w:rPr>
          <w:b/>
          <w:bCs/>
          <w:szCs w:val="28"/>
        </w:rPr>
        <w:t>, проведенно</w:t>
      </w:r>
      <w:r w:rsidR="003C19B8">
        <w:rPr>
          <w:b/>
          <w:bCs/>
          <w:szCs w:val="28"/>
        </w:rPr>
        <w:t>й</w:t>
      </w:r>
      <w:r>
        <w:rPr>
          <w:b/>
          <w:bCs/>
          <w:szCs w:val="28"/>
        </w:rPr>
        <w:t xml:space="preserve"> в </w:t>
      </w:r>
      <w:r w:rsidR="00DD6E3F" w:rsidRPr="00DD6E3F">
        <w:rPr>
          <w:b/>
          <w:bCs/>
          <w:szCs w:val="28"/>
        </w:rPr>
        <w:t>Комитет</w:t>
      </w:r>
      <w:r w:rsidR="00DD6E3F">
        <w:rPr>
          <w:b/>
          <w:bCs/>
          <w:szCs w:val="28"/>
        </w:rPr>
        <w:t>е</w:t>
      </w:r>
      <w:r w:rsidR="00DD6E3F" w:rsidRPr="00DD6E3F">
        <w:rPr>
          <w:b/>
          <w:bCs/>
          <w:szCs w:val="28"/>
        </w:rPr>
        <w:t xml:space="preserve"> по тарифам Республики Алтай </w:t>
      </w:r>
    </w:p>
    <w:p w14:paraId="7BEDCA00" w14:textId="77777777" w:rsidR="00A8091B" w:rsidRDefault="00A8091B" w:rsidP="00DD6E3F">
      <w:pPr>
        <w:tabs>
          <w:tab w:val="left" w:pos="7230"/>
        </w:tabs>
        <w:jc w:val="center"/>
        <w:rPr>
          <w:b/>
          <w:bCs/>
          <w:szCs w:val="28"/>
        </w:rPr>
      </w:pPr>
    </w:p>
    <w:p w14:paraId="0F23B447" w14:textId="3A0F66F6" w:rsidR="00BF3952" w:rsidRPr="00BF3952" w:rsidRDefault="00BF3952" w:rsidP="00A8091B">
      <w:pPr>
        <w:tabs>
          <w:tab w:val="left" w:pos="7230"/>
        </w:tabs>
        <w:rPr>
          <w:szCs w:val="28"/>
        </w:rPr>
      </w:pPr>
      <w:r w:rsidRPr="00BF3952">
        <w:rPr>
          <w:szCs w:val="28"/>
        </w:rPr>
        <w:t xml:space="preserve">Основание для проведения контрольного мероприятия: п. </w:t>
      </w:r>
      <w:r w:rsidR="003C19B8">
        <w:rPr>
          <w:szCs w:val="28"/>
        </w:rPr>
        <w:t>2</w:t>
      </w:r>
      <w:r w:rsidRPr="00BF3952">
        <w:rPr>
          <w:szCs w:val="28"/>
        </w:rPr>
        <w:t>.</w:t>
      </w:r>
      <w:r w:rsidR="003C19B8">
        <w:rPr>
          <w:szCs w:val="28"/>
        </w:rPr>
        <w:t>2</w:t>
      </w:r>
      <w:r w:rsidRPr="00BF3952">
        <w:rPr>
          <w:szCs w:val="28"/>
        </w:rPr>
        <w:t>. плана работы Контрольно-счетной палаты Республики Алтай на 2023 год.</w:t>
      </w:r>
    </w:p>
    <w:p w14:paraId="03B494BB" w14:textId="6808447E" w:rsidR="00C96EFC" w:rsidRDefault="00A8091B" w:rsidP="00AC6163">
      <w:pPr>
        <w:shd w:val="clear" w:color="auto" w:fill="FFFFFF"/>
        <w:tabs>
          <w:tab w:val="left" w:pos="0"/>
        </w:tabs>
        <w:rPr>
          <w:szCs w:val="28"/>
        </w:rPr>
      </w:pPr>
      <w:r w:rsidRPr="00A8091B">
        <w:rPr>
          <w:rFonts w:eastAsia="Calibri"/>
          <w:szCs w:val="28"/>
          <w:lang w:bidi="en-US"/>
        </w:rPr>
        <w:t xml:space="preserve">Комитет по тарифам Республики Алтай </w:t>
      </w:r>
      <w:r w:rsidR="00C96EFC">
        <w:rPr>
          <w:szCs w:val="28"/>
        </w:rPr>
        <w:t xml:space="preserve">по выполнению представления </w:t>
      </w:r>
      <w:r w:rsidR="00C96EFC" w:rsidRPr="00C96EFC">
        <w:rPr>
          <w:szCs w:val="28"/>
        </w:rPr>
        <w:t>09.06.2023 № 02-09/0</w:t>
      </w:r>
      <w:r w:rsidR="005C5E26">
        <w:rPr>
          <w:szCs w:val="28"/>
        </w:rPr>
        <w:t>2</w:t>
      </w:r>
      <w:r w:rsidR="00DD6E3F">
        <w:rPr>
          <w:szCs w:val="28"/>
        </w:rPr>
        <w:t>9</w:t>
      </w:r>
      <w:r w:rsidR="00C96EFC">
        <w:rPr>
          <w:szCs w:val="28"/>
        </w:rPr>
        <w:t xml:space="preserve"> </w:t>
      </w:r>
      <w:r w:rsidR="00C96EFC" w:rsidRPr="00BF3952">
        <w:rPr>
          <w:szCs w:val="28"/>
        </w:rPr>
        <w:t xml:space="preserve">проинформировал письмом </w:t>
      </w:r>
      <w:r w:rsidRPr="00A8091B">
        <w:t xml:space="preserve">от 05.07.2023 № И-15-01-/1340 </w:t>
      </w:r>
      <w:r w:rsidR="007D0EB4" w:rsidRPr="00A8091B">
        <w:rPr>
          <w:szCs w:val="28"/>
        </w:rPr>
        <w:t>о</w:t>
      </w:r>
      <w:r w:rsidR="007D0EB4">
        <w:rPr>
          <w:szCs w:val="28"/>
        </w:rPr>
        <w:t xml:space="preserve"> принятых мерах:</w:t>
      </w:r>
    </w:p>
    <w:p w14:paraId="5181D2BB" w14:textId="3C0D6EC9" w:rsidR="00317965" w:rsidRDefault="00A151AF" w:rsidP="00317965">
      <w:pPr>
        <w:ind w:firstLine="708"/>
        <w:rPr>
          <w:rFonts w:eastAsiaTheme="minorEastAsia"/>
          <w:szCs w:val="28"/>
        </w:rPr>
      </w:pPr>
      <w:r w:rsidRPr="00593DAD">
        <w:rPr>
          <w:color w:val="000000"/>
          <w:szCs w:val="28"/>
        </w:rPr>
        <w:t xml:space="preserve">в </w:t>
      </w:r>
      <w:hyperlink r:id="rId4" w:history="1">
        <w:r w:rsidRPr="00593DAD">
          <w:rPr>
            <w:color w:val="000000"/>
            <w:szCs w:val="28"/>
          </w:rPr>
          <w:t>Методик</w:t>
        </w:r>
      </w:hyperlink>
      <w:r>
        <w:rPr>
          <w:color w:val="000000"/>
          <w:szCs w:val="28"/>
        </w:rPr>
        <w:t xml:space="preserve">у </w:t>
      </w:r>
      <w:r w:rsidRPr="00593DAD">
        <w:rPr>
          <w:color w:val="000000"/>
          <w:szCs w:val="28"/>
        </w:rPr>
        <w:t>прогнозирования поступлений в бюджеты бюджетной системы Российской Федерации, главным администратором которых является Комитет по тарифам Республики Алтай</w:t>
      </w:r>
      <w:r>
        <w:rPr>
          <w:color w:val="000000"/>
          <w:szCs w:val="28"/>
        </w:rPr>
        <w:t>, утвержденную приказом</w:t>
      </w:r>
      <w:r w:rsidRPr="00AE69FA">
        <w:rPr>
          <w:color w:val="000000"/>
          <w:szCs w:val="28"/>
        </w:rPr>
        <w:t xml:space="preserve"> </w:t>
      </w:r>
      <w:r w:rsidRPr="00593DAD">
        <w:rPr>
          <w:color w:val="000000"/>
          <w:szCs w:val="28"/>
        </w:rPr>
        <w:t>Комитет</w:t>
      </w:r>
      <w:r>
        <w:rPr>
          <w:color w:val="000000"/>
          <w:szCs w:val="28"/>
        </w:rPr>
        <w:t>а</w:t>
      </w:r>
      <w:r w:rsidRPr="00593DAD">
        <w:rPr>
          <w:color w:val="000000"/>
          <w:szCs w:val="28"/>
        </w:rPr>
        <w:t xml:space="preserve"> по тарифам Республики Алтай</w:t>
      </w:r>
      <w:r>
        <w:rPr>
          <w:color w:val="000000"/>
          <w:szCs w:val="28"/>
        </w:rPr>
        <w:t xml:space="preserve"> </w:t>
      </w:r>
      <w:r w:rsidRPr="00593DAD">
        <w:rPr>
          <w:color w:val="000000"/>
          <w:szCs w:val="28"/>
        </w:rPr>
        <w:t>от 18.05.2022 № 91-ОД</w:t>
      </w:r>
      <w:r>
        <w:rPr>
          <w:color w:val="000000"/>
          <w:szCs w:val="28"/>
        </w:rPr>
        <w:t xml:space="preserve">, </w:t>
      </w:r>
      <w:r>
        <w:rPr>
          <w:rFonts w:eastAsiaTheme="minorEastAsia"/>
          <w:szCs w:val="28"/>
        </w:rPr>
        <w:t xml:space="preserve">внесены изменения приказом от 27.06.2023 № 133-ОД в части закрепления кода доходов </w:t>
      </w:r>
      <w:r w:rsidRPr="00593DAD">
        <w:rPr>
          <w:szCs w:val="28"/>
        </w:rPr>
        <w:t xml:space="preserve">по КБК </w:t>
      </w:r>
      <w:r w:rsidRPr="00593DAD">
        <w:rPr>
          <w:color w:val="000000"/>
          <w:szCs w:val="28"/>
        </w:rPr>
        <w:t>915 1 16 07010 02 0001 140</w:t>
      </w:r>
      <w:r>
        <w:rPr>
          <w:color w:val="000000"/>
          <w:szCs w:val="28"/>
        </w:rPr>
        <w:t>.</w:t>
      </w:r>
    </w:p>
    <w:p w14:paraId="43C3C825" w14:textId="77777777" w:rsidR="007D0EB4" w:rsidRDefault="007D0EB4" w:rsidP="00AC6163">
      <w:pPr>
        <w:shd w:val="clear" w:color="auto" w:fill="FFFFFF"/>
        <w:tabs>
          <w:tab w:val="left" w:pos="0"/>
        </w:tabs>
        <w:rPr>
          <w:szCs w:val="28"/>
        </w:rPr>
      </w:pPr>
    </w:p>
    <w:p w14:paraId="2ACE924B" w14:textId="77777777" w:rsidR="00C96EFC" w:rsidRDefault="00C96EFC" w:rsidP="00AC6163">
      <w:pPr>
        <w:shd w:val="clear" w:color="auto" w:fill="FFFFFF"/>
        <w:tabs>
          <w:tab w:val="left" w:pos="0"/>
        </w:tabs>
        <w:rPr>
          <w:szCs w:val="28"/>
        </w:rPr>
      </w:pPr>
    </w:p>
    <w:p w14:paraId="0DC5ADC0" w14:textId="77777777" w:rsidR="00C96EFC" w:rsidRDefault="00C96EFC" w:rsidP="00AC6163">
      <w:pPr>
        <w:shd w:val="clear" w:color="auto" w:fill="FFFFFF"/>
        <w:tabs>
          <w:tab w:val="left" w:pos="0"/>
        </w:tabs>
        <w:rPr>
          <w:szCs w:val="28"/>
        </w:rPr>
      </w:pPr>
    </w:p>
    <w:p w14:paraId="297B7036" w14:textId="77777777" w:rsidR="002821AC" w:rsidRDefault="002821AC" w:rsidP="004A36DF">
      <w:pPr>
        <w:rPr>
          <w:szCs w:val="28"/>
        </w:rPr>
      </w:pPr>
    </w:p>
    <w:p w14:paraId="14057132" w14:textId="3721D415" w:rsidR="00B61A04" w:rsidRDefault="00B61A04">
      <w:pPr>
        <w:rPr>
          <w:szCs w:val="28"/>
        </w:rPr>
      </w:pPr>
      <w:r>
        <w:rPr>
          <w:szCs w:val="28"/>
        </w:rPr>
        <w:t xml:space="preserve"> </w:t>
      </w:r>
    </w:p>
    <w:p w14:paraId="3376B138" w14:textId="56624BDE" w:rsidR="002E3B05" w:rsidRDefault="00B06C90">
      <w:pPr>
        <w:rPr>
          <w:szCs w:val="28"/>
        </w:rPr>
      </w:pPr>
      <w:r w:rsidRPr="00BF3952">
        <w:rPr>
          <w:szCs w:val="28"/>
        </w:rPr>
        <w:t xml:space="preserve"> </w:t>
      </w:r>
    </w:p>
    <w:p w14:paraId="1D0E0FA2" w14:textId="77777777" w:rsidR="004D00EB" w:rsidRDefault="004D00EB" w:rsidP="004D00EB">
      <w:pPr>
        <w:ind w:firstLine="708"/>
        <w:rPr>
          <w:szCs w:val="28"/>
        </w:rPr>
      </w:pPr>
    </w:p>
    <w:p w14:paraId="56EEFF1E" w14:textId="77777777" w:rsidR="004D00EB" w:rsidRDefault="004D00EB" w:rsidP="004D00EB">
      <w:pPr>
        <w:ind w:firstLine="708"/>
        <w:rPr>
          <w:szCs w:val="28"/>
        </w:rPr>
      </w:pPr>
    </w:p>
    <w:sectPr w:rsidR="004D0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2A4"/>
    <w:rsid w:val="001B2316"/>
    <w:rsid w:val="001E6455"/>
    <w:rsid w:val="002821AC"/>
    <w:rsid w:val="002E3B05"/>
    <w:rsid w:val="00317965"/>
    <w:rsid w:val="003B7B4C"/>
    <w:rsid w:val="003C19B8"/>
    <w:rsid w:val="004A36DF"/>
    <w:rsid w:val="004B4A89"/>
    <w:rsid w:val="004D00EB"/>
    <w:rsid w:val="005C5E26"/>
    <w:rsid w:val="005F3147"/>
    <w:rsid w:val="0061479D"/>
    <w:rsid w:val="007360D0"/>
    <w:rsid w:val="0073741C"/>
    <w:rsid w:val="007D0EB4"/>
    <w:rsid w:val="00806328"/>
    <w:rsid w:val="00A151AF"/>
    <w:rsid w:val="00A8091B"/>
    <w:rsid w:val="00A852A4"/>
    <w:rsid w:val="00AC419B"/>
    <w:rsid w:val="00AC6163"/>
    <w:rsid w:val="00AF2F04"/>
    <w:rsid w:val="00B06C90"/>
    <w:rsid w:val="00B61A04"/>
    <w:rsid w:val="00B90A93"/>
    <w:rsid w:val="00BF3952"/>
    <w:rsid w:val="00C96EFC"/>
    <w:rsid w:val="00DC46D9"/>
    <w:rsid w:val="00DD4A4E"/>
    <w:rsid w:val="00DD6E3F"/>
    <w:rsid w:val="00DE3788"/>
    <w:rsid w:val="00EB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7494"/>
  <w15:chartTrackingRefBased/>
  <w15:docId w15:val="{2AA5B29C-D6A8-4697-B247-13866287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328"/>
    <w:pPr>
      <w:spacing w:after="0" w:line="24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7F56E74EF32AA79866DC4EBB101EFD528612D24B218A56D1EA012DC6AE665BB2ADD3BF591D5F5A44288011F8E0121C29A33F1BB3D84CD32b7G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KSP RA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KSPRA</dc:creator>
  <cp:keywords/>
  <dc:description/>
  <cp:lastModifiedBy>КСП</cp:lastModifiedBy>
  <cp:revision>32</cp:revision>
  <dcterms:created xsi:type="dcterms:W3CDTF">2023-06-03T02:47:00Z</dcterms:created>
  <dcterms:modified xsi:type="dcterms:W3CDTF">2024-03-05T04:14:00Z</dcterms:modified>
</cp:coreProperties>
</file>